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d41075019e3c513ade2e394d52ca57453187c3"/>
    <w:p>
      <w:pPr>
        <w:pStyle w:val="Heading3"/>
      </w:pPr>
      <w:r>
        <w:t xml:space="preserve">Оповещение о проведении публичных слушаний 11.03.2020</w:t>
      </w:r>
    </w:p>
    <w:p>
      <w:pPr>
        <w:pStyle w:val="FirstParagraph"/>
      </w:pPr>
      <w:r>
        <w:t xml:space="preserve">21.02.2020</w:t>
      </w:r>
    </w:p>
    <w:p>
      <w:pPr>
        <w:pStyle w:val="BodyText"/>
      </w:pPr>
      <w:r>
        <w:t xml:space="preserve">На публичные слушания представляется проект межевания территории части квартала № 1509, района Метрогородок, ограниченного Пермской ул., Открытым шоссе, земельными участками с кадастровыми номерами 77:03:0002002:19, 77:03:0002002:2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в период</w:t>
      </w:r>
      <w:r>
        <w:t xml:space="preserve"> </w:t>
      </w:r>
      <w:r>
        <w:rPr>
          <w:bCs/>
          <w:b/>
        </w:rPr>
        <w:t xml:space="preserve">с 28 февраля по 10 марта 2020 года</w:t>
      </w:r>
      <w:r>
        <w:t xml:space="preserve"> </w:t>
      </w:r>
      <w:r>
        <w:t xml:space="preserve">в помещении управы района Метрогородок по адресу: Открытое ш., д.19, корп.6, 3 этаж, консультация специалистом по теме публичных слушаний - 04.03.2020 с 14:00 до 18:00.</w:t>
      </w:r>
    </w:p>
    <w:p>
      <w:pPr>
        <w:pStyle w:val="BodyText"/>
      </w:pPr>
      <w:r>
        <w:t xml:space="preserve">Часы работы экспозиции: пнд. - чтв. с 09:00 до 18:00 (09.03.2020 - экспозиция не работает), птн. с 09:00 до 16:00.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11 марта 2020 года в 19:00</w:t>
      </w:r>
      <w:r>
        <w:t xml:space="preserve"> </w:t>
      </w:r>
      <w:r>
        <w:t xml:space="preserve">в зале заседаний управы района Метрогородок по адресу: Открытое ш., д.19, корп.6, 4 этаж.</w:t>
      </w:r>
    </w:p>
    <w:p>
      <w:pPr>
        <w:pStyle w:val="BodyText"/>
      </w:pPr>
      <w:r>
        <w:t xml:space="preserve">Время начала регистрации участников собрания – 18:00.</w:t>
      </w:r>
    </w:p>
    <w:p>
      <w:pPr>
        <w:pStyle w:val="BodyText"/>
      </w:pPr>
      <w:r>
        <w:t xml:space="preserve">В период проведения публичных слушаний участники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в книге (журнале) учета посетителей и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записи в книгу (журнал) учета (регистрации)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 по вопросам градостроительства, землепользования и застройки при Правительстве Москвы в Восточном административном округе города Москвы.</w:t>
      </w:r>
    </w:p>
    <w:p>
      <w:pPr>
        <w:pStyle w:val="BodyText"/>
      </w:pPr>
      <w:r>
        <w:t xml:space="preserve">Номера контактных справочных телефонов: (499)167-04-05, (499)780-73-72.</w:t>
      </w:r>
    </w:p>
    <w:p>
      <w:pPr>
        <w:pStyle w:val="BodyText"/>
      </w:pPr>
      <w:r>
        <w:t xml:space="preserve">Почтовый адрес Окружной комиссии по вопросам градостроительства, землепользования и застройки при Правительстве Москвы в Восточном административном округе города Москвы: 107076, г. Москва, Преображенская пл., д.9.</w:t>
      </w:r>
    </w:p>
    <w:p>
      <w:pPr>
        <w:pStyle w:val="BodyText"/>
      </w:pPr>
      <w:r>
        <w:t xml:space="preserve">Электронный адрес Окружной комиссии по вопросам градостроительства, землепользования и застройки при Правительстве Москвы в Восточном административном округе города Москвы: okruzhnaya-komissia-vao@yandex.ru.</w:t>
      </w:r>
    </w:p>
    <w:p>
      <w:pPr>
        <w:pStyle w:val="BodyText"/>
      </w:pPr>
      <w:r>
        <w:t xml:space="preserve">Информационные материалы по проекту размещены на официальном сайте</w:t>
      </w:r>
      <w:r>
        <w:t xml:space="preserve"> </w:t>
      </w:r>
      <w:r>
        <w:rPr>
          <w:bCs/>
          <w:b/>
        </w:rPr>
        <w:t xml:space="preserve">управы района Метрогородок</w:t>
      </w:r>
      <w:r>
        <w:t xml:space="preserve"> </w:t>
      </w:r>
      <w:r>
        <w:t xml:space="preserve">города Москвы</w:t>
      </w:r>
      <w:r>
        <w:t xml:space="preserve"> </w:t>
      </w:r>
      <w:r>
        <w:rPr>
          <w:bCs/>
          <w:b/>
        </w:rPr>
        <w:t xml:space="preserve">по электронному адресу</w:t>
      </w:r>
      <w:r>
        <w:t xml:space="preserve">: https://metrogorodok.mos.ru</w:t>
      </w:r>
    </w:p>
    <w:p>
      <w:pPr>
        <w:pStyle w:val="BodyText"/>
      </w:pPr>
      <w:hyperlink r:id="rId20">
        <w:r>
          <w:rPr>
            <w:rStyle w:val="Hyperlink"/>
          </w:rPr>
          <w:t xml:space="preserve">/Проект межевания.pdf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http://metrogorodok.mos.ru/housing-and-communal-services-and-improvement/public-hearings/detail/8709535.html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5;&#1088;&#1086;&#1077;&#1082;&#1090;%20&#1084;&#1077;&#1078;&#1077;&#1074;&#1072;&#1085;&#1080;&#1103;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housing-and-communal-services-and-improvement/public-hearings/detail/87095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5;&#1088;&#1086;&#1077;&#1082;&#1090;%20&#1084;&#1077;&#1078;&#1077;&#1074;&#1072;&#1085;&#1080;&#1103;.pdf" TargetMode="External" /><Relationship Type="http://schemas.openxmlformats.org/officeDocument/2006/relationships/hyperlink" Id="rId22" Target="http://metrogorodok.mos.ru" TargetMode="External" /><Relationship Type="http://schemas.openxmlformats.org/officeDocument/2006/relationships/hyperlink" Id="rId21" Target="http://metrogorodok.mos.ru/housing-and-communal-services-and-improvement/public-hearings/detail/87095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2023-11-15T15:13:31Z</dcterms:created>
  <dcterms:modified xsi:type="dcterms:W3CDTF">2023-11-15T15:13:31Z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